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Université Cadi Ayyad</w:t>
        <w:tab/>
        <w:t xml:space="preserve">A.U : 2019/2020</w:t>
      </w:r>
    </w:p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Ecole Supérieure de Technologie  </w:t>
      </w:r>
    </w:p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Département  Techniques de  Management</w:t>
        <w:tab/>
      </w:r>
    </w:p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ème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Comptabilité &amp; Finance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480" w:after="4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</w:rPr>
        <w:t xml:space="preserve">Planning des Examens (4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  <w:vertAlign w:val="superscript"/>
        </w:rPr>
        <w:t xml:space="preserve">ème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</w:rPr>
        <w:t xml:space="preserve"> Semestre)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>
        <w:tblInd w:w="108" w:type="dxa"/>
      </w:tblPr>
      <w:tblGrid>
        <w:gridCol w:w="3261"/>
        <w:gridCol w:w="1842"/>
        <w:gridCol w:w="2268"/>
        <w:gridCol w:w="3544"/>
        <w:gridCol w:w="3402"/>
      </w:tblGrid>
      <w:tr>
        <w:trPr>
          <w:trHeight w:val="839" w:hRule="auto"/>
          <w:jc w:val="left"/>
        </w:trPr>
        <w:tc>
          <w:tcPr>
            <w:tcW w:w="3261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Date</w:t>
            </w:r>
          </w:p>
        </w:tc>
        <w:tc>
          <w:tcPr>
            <w:tcW w:w="1842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Heure</w:t>
            </w:r>
          </w:p>
        </w:tc>
        <w:tc>
          <w:tcPr>
            <w:tcW w:w="22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Matière</w:t>
            </w:r>
          </w:p>
        </w:tc>
        <w:tc>
          <w:tcPr>
            <w:tcW w:w="354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Enseignant Responsable</w:t>
            </w:r>
          </w:p>
        </w:tc>
        <w:tc>
          <w:tcPr>
            <w:tcW w:w="3402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Type d’Evaluation</w:t>
            </w:r>
          </w:p>
        </w:tc>
      </w:tr>
      <w:tr>
        <w:trPr>
          <w:trHeight w:val="982" w:hRule="auto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2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Lundi 29/06/2020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16h-17h30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Finance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Mme EL IDRISSI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QCM</w:t>
            </w:r>
          </w:p>
        </w:tc>
      </w:tr>
      <w:tr>
        <w:trPr>
          <w:trHeight w:val="1138" w:hRule="auto"/>
          <w:jc w:val="left"/>
        </w:trPr>
        <w:tc>
          <w:tcPr>
            <w:tcW w:w="3261" w:type="dxa"/>
            <w:tcBorders>
              <w:top w:val="single" w:color="000000" w:sz="2"/>
              <w:left w:val="single" w:color="000000" w:sz="2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Mardi 30/06/2020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10h-12h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Comptabilité des Sociétés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Mme EL OUAZZANI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Devoir</w:t>
            </w:r>
          </w:p>
        </w:tc>
      </w:tr>
      <w:tr>
        <w:trPr>
          <w:trHeight w:val="782" w:hRule="auto"/>
          <w:jc w:val="left"/>
        </w:trPr>
        <w:tc>
          <w:tcPr>
            <w:tcW w:w="3261" w:type="dxa"/>
            <w:tcBorders>
              <w:top w:val="single" w:color="000000" w:sz="2"/>
              <w:left w:val="single" w:color="000000" w:sz="2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Mercredi 01/07/2020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16h-18h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Audit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M. BOUTANNOURA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Devoir</w:t>
            </w:r>
          </w:p>
        </w:tc>
      </w:tr>
      <w:tr>
        <w:trPr>
          <w:trHeight w:val="70" w:hRule="auto"/>
          <w:jc w:val="left"/>
        </w:trPr>
        <w:tc>
          <w:tcPr>
            <w:tcW w:w="3261" w:type="dxa"/>
            <w:tcBorders>
              <w:top w:val="single" w:color="000000" w:sz="2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Jeudi 02/07/2020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14h-17h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Fiscalité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M. K. MOKHLIS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Etude de cas</w:t>
            </w:r>
          </w:p>
        </w:tc>
      </w:tr>
    </w:tbl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Université Cadi Ayyad</w:t>
        <w:tab/>
        <w:t xml:space="preserve">A.U : 2019/2020</w:t>
      </w:r>
    </w:p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Ecole Supérieure de Technologie  </w:t>
      </w:r>
    </w:p>
    <w:p>
      <w:pPr>
        <w:tabs>
          <w:tab w:val="center" w:pos="1985" w:leader="none"/>
          <w:tab w:val="left" w:pos="107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Département  Techniques de  Management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480" w:after="4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u w:val="single"/>
          <w:shd w:fill="C2D69B" w:val="clear"/>
        </w:rPr>
        <w:t xml:space="preserve">Planning d’Examen (Dérogation en S2)</w:t>
      </w:r>
    </w:p>
    <w:tbl>
      <w:tblPr>
        <w:tblInd w:w="108" w:type="dxa"/>
      </w:tblPr>
      <w:tblGrid>
        <w:gridCol w:w="1985"/>
        <w:gridCol w:w="3118"/>
        <w:gridCol w:w="2410"/>
        <w:gridCol w:w="3402"/>
        <w:gridCol w:w="2977"/>
      </w:tblGrid>
      <w:tr>
        <w:trPr>
          <w:trHeight w:val="839" w:hRule="auto"/>
          <w:jc w:val="left"/>
        </w:trPr>
        <w:tc>
          <w:tcPr>
            <w:tcW w:w="1985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Date &amp; Heure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Etudiant/e</w:t>
            </w:r>
          </w:p>
        </w:tc>
        <w:tc>
          <w:tcPr>
            <w:tcW w:w="241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Matière</w:t>
            </w:r>
          </w:p>
        </w:tc>
        <w:tc>
          <w:tcPr>
            <w:tcW w:w="3402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Enseignant Responsable</w:t>
            </w:r>
          </w:p>
        </w:tc>
        <w:tc>
          <w:tcPr>
            <w:tcW w:w="2977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auto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Type d’Evaluation</w:t>
            </w:r>
          </w:p>
        </w:tc>
      </w:tr>
      <w:tr>
        <w:trPr>
          <w:trHeight w:val="982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Vendredi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03/07/20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16h-18h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BENKRARA Sanae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Informatique de Gestion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M. BOULAHOAL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Devoir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